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78C61" w14:textId="05FB0E60" w:rsidR="002510A1" w:rsidRPr="0012355E" w:rsidRDefault="00161771" w:rsidP="00AD311B">
      <w:pPr>
        <w:spacing w:after="0"/>
        <w:jc w:val="center"/>
        <w:rPr>
          <w:rFonts w:ascii="Times New Roman" w:hAnsi="Times New Roman" w:cs="Times New Roman"/>
        </w:rPr>
      </w:pPr>
      <w:r w:rsidRPr="0012355E">
        <w:rPr>
          <w:rFonts w:ascii="Times New Roman" w:hAnsi="Times New Roman" w:cs="Times New Roman"/>
        </w:rPr>
        <w:t>March</w:t>
      </w:r>
      <w:r w:rsidR="00A37D67" w:rsidRPr="0012355E">
        <w:rPr>
          <w:rFonts w:ascii="Times New Roman" w:hAnsi="Times New Roman" w:cs="Times New Roman"/>
        </w:rPr>
        <w:t xml:space="preserve"> </w:t>
      </w:r>
      <w:r w:rsidR="00403B31" w:rsidRPr="0012355E">
        <w:rPr>
          <w:rFonts w:ascii="Times New Roman" w:hAnsi="Times New Roman" w:cs="Times New Roman"/>
        </w:rPr>
        <w:t>1</w:t>
      </w:r>
      <w:r w:rsidR="00FF773A">
        <w:rPr>
          <w:rFonts w:ascii="Times New Roman" w:hAnsi="Times New Roman" w:cs="Times New Roman"/>
        </w:rPr>
        <w:t>8</w:t>
      </w:r>
      <w:r w:rsidR="00A37D67" w:rsidRPr="0012355E">
        <w:rPr>
          <w:rFonts w:ascii="Times New Roman" w:hAnsi="Times New Roman" w:cs="Times New Roman"/>
        </w:rPr>
        <w:t>, 2019</w:t>
      </w:r>
    </w:p>
    <w:p w14:paraId="2D514B5E" w14:textId="77777777" w:rsidR="00A37D67" w:rsidRPr="0012355E" w:rsidRDefault="00A37D67" w:rsidP="002510A1">
      <w:pPr>
        <w:spacing w:after="0"/>
        <w:jc w:val="center"/>
        <w:rPr>
          <w:rFonts w:ascii="Times New Roman" w:hAnsi="Times New Roman" w:cs="Times New Roman"/>
          <w:b/>
        </w:rPr>
      </w:pPr>
    </w:p>
    <w:p w14:paraId="1984E6CA" w14:textId="77777777" w:rsidR="00403B31" w:rsidRPr="0012355E" w:rsidRDefault="00403B31" w:rsidP="002510A1">
      <w:pPr>
        <w:spacing w:after="0"/>
        <w:rPr>
          <w:rFonts w:ascii="Times New Roman" w:hAnsi="Times New Roman" w:cs="Times New Roman"/>
        </w:rPr>
      </w:pPr>
    </w:p>
    <w:p w14:paraId="7F38ADA4" w14:textId="2B2A86DF" w:rsidR="002510A1" w:rsidRPr="0012355E" w:rsidRDefault="002510A1" w:rsidP="002510A1">
      <w:pPr>
        <w:spacing w:after="0"/>
        <w:rPr>
          <w:rFonts w:ascii="Times New Roman" w:hAnsi="Times New Roman" w:cs="Times New Roman"/>
        </w:rPr>
      </w:pPr>
      <w:r w:rsidRPr="0012355E">
        <w:rPr>
          <w:rFonts w:ascii="Times New Roman" w:hAnsi="Times New Roman" w:cs="Times New Roman"/>
        </w:rPr>
        <w:t xml:space="preserve">The Honorable Roy Blunt </w:t>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t>The Honorable Patty Murray</w:t>
      </w:r>
    </w:p>
    <w:p w14:paraId="3C6A783F" w14:textId="65F21982" w:rsidR="002510A1" w:rsidRPr="0012355E" w:rsidRDefault="002510A1" w:rsidP="002510A1">
      <w:pPr>
        <w:spacing w:after="0"/>
        <w:rPr>
          <w:rFonts w:ascii="Times New Roman" w:hAnsi="Times New Roman" w:cs="Times New Roman"/>
        </w:rPr>
      </w:pPr>
      <w:r w:rsidRPr="0012355E">
        <w:rPr>
          <w:rFonts w:ascii="Times New Roman" w:hAnsi="Times New Roman" w:cs="Times New Roman"/>
        </w:rPr>
        <w:t>Chair</w:t>
      </w:r>
      <w:r w:rsidR="004F15A2" w:rsidRPr="0012355E">
        <w:rPr>
          <w:rFonts w:ascii="Times New Roman" w:hAnsi="Times New Roman" w:cs="Times New Roman"/>
        </w:rPr>
        <w:tab/>
      </w:r>
      <w:r w:rsidRPr="0012355E">
        <w:rPr>
          <w:rFonts w:ascii="Times New Roman" w:hAnsi="Times New Roman" w:cs="Times New Roman"/>
        </w:rPr>
        <w:t xml:space="preserve"> </w:t>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t>Ranking Member</w:t>
      </w:r>
    </w:p>
    <w:p w14:paraId="5B93D28A" w14:textId="77777777" w:rsidR="002510A1" w:rsidRPr="0012355E" w:rsidRDefault="002510A1" w:rsidP="002510A1">
      <w:pPr>
        <w:spacing w:after="0"/>
        <w:rPr>
          <w:rFonts w:ascii="Times New Roman" w:hAnsi="Times New Roman" w:cs="Times New Roman"/>
        </w:rPr>
      </w:pPr>
      <w:r w:rsidRPr="0012355E">
        <w:rPr>
          <w:rFonts w:ascii="Times New Roman" w:hAnsi="Times New Roman" w:cs="Times New Roman"/>
        </w:rPr>
        <w:t xml:space="preserve">Appropriations Subcommittee on </w:t>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t>Appropriations Subcommittee on</w:t>
      </w:r>
    </w:p>
    <w:p w14:paraId="5100E72D" w14:textId="77777777" w:rsidR="002510A1" w:rsidRPr="0012355E" w:rsidRDefault="002510A1" w:rsidP="002510A1">
      <w:pPr>
        <w:spacing w:after="0"/>
        <w:rPr>
          <w:rFonts w:ascii="Times New Roman" w:hAnsi="Times New Roman" w:cs="Times New Roman"/>
        </w:rPr>
      </w:pPr>
      <w:r w:rsidRPr="0012355E">
        <w:rPr>
          <w:rFonts w:ascii="Times New Roman" w:hAnsi="Times New Roman" w:cs="Times New Roman"/>
        </w:rPr>
        <w:t xml:space="preserve">Labor, Health and Human Services, </w:t>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t>Labor, Health and Human Services,</w:t>
      </w:r>
    </w:p>
    <w:p w14:paraId="2AB18A88" w14:textId="77777777" w:rsidR="002510A1" w:rsidRPr="0012355E" w:rsidRDefault="002510A1" w:rsidP="002510A1">
      <w:pPr>
        <w:spacing w:after="0"/>
        <w:rPr>
          <w:rFonts w:ascii="Times New Roman" w:hAnsi="Times New Roman" w:cs="Times New Roman"/>
        </w:rPr>
      </w:pPr>
      <w:r w:rsidRPr="0012355E">
        <w:rPr>
          <w:rFonts w:ascii="Times New Roman" w:hAnsi="Times New Roman" w:cs="Times New Roman"/>
        </w:rPr>
        <w:t xml:space="preserve">Education, and Related Agencies </w:t>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t>Education, and Related Agencies</w:t>
      </w:r>
    </w:p>
    <w:p w14:paraId="781C4D6F" w14:textId="77777777" w:rsidR="002510A1" w:rsidRPr="0012355E" w:rsidRDefault="002510A1" w:rsidP="002510A1">
      <w:pPr>
        <w:spacing w:after="0"/>
        <w:rPr>
          <w:rFonts w:ascii="Times New Roman" w:hAnsi="Times New Roman" w:cs="Times New Roman"/>
        </w:rPr>
      </w:pPr>
      <w:r w:rsidRPr="0012355E">
        <w:rPr>
          <w:rFonts w:ascii="Times New Roman" w:hAnsi="Times New Roman" w:cs="Times New Roman"/>
        </w:rPr>
        <w:t xml:space="preserve">United States Senate </w:t>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t>United States Senate</w:t>
      </w:r>
    </w:p>
    <w:p w14:paraId="70D386D8" w14:textId="77777777" w:rsidR="002510A1" w:rsidRPr="0012355E" w:rsidRDefault="002510A1" w:rsidP="002510A1">
      <w:pPr>
        <w:spacing w:after="0"/>
        <w:rPr>
          <w:rFonts w:ascii="Times New Roman" w:hAnsi="Times New Roman" w:cs="Times New Roman"/>
        </w:rPr>
      </w:pPr>
      <w:r w:rsidRPr="0012355E">
        <w:rPr>
          <w:rFonts w:ascii="Times New Roman" w:hAnsi="Times New Roman" w:cs="Times New Roman"/>
        </w:rPr>
        <w:t xml:space="preserve">Washington, D.C. 20510 </w:t>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t>Washington, D.C. 20510</w:t>
      </w:r>
    </w:p>
    <w:p w14:paraId="7DE8FF7B" w14:textId="77777777" w:rsidR="002510A1" w:rsidRPr="0012355E" w:rsidRDefault="002510A1" w:rsidP="002510A1">
      <w:pPr>
        <w:rPr>
          <w:rFonts w:ascii="Times New Roman" w:hAnsi="Times New Roman" w:cs="Times New Roman"/>
        </w:rPr>
      </w:pPr>
    </w:p>
    <w:p w14:paraId="6E9E0AFD" w14:textId="05737FC8" w:rsidR="002510A1" w:rsidRPr="0012355E" w:rsidRDefault="002510A1" w:rsidP="002510A1">
      <w:pPr>
        <w:spacing w:after="0"/>
        <w:rPr>
          <w:rFonts w:ascii="Times New Roman" w:hAnsi="Times New Roman" w:cs="Times New Roman"/>
        </w:rPr>
      </w:pPr>
      <w:r w:rsidRPr="0012355E">
        <w:rPr>
          <w:rFonts w:ascii="Times New Roman" w:hAnsi="Times New Roman" w:cs="Times New Roman"/>
        </w:rPr>
        <w:t>The Honorable Rosa DeLauro</w:t>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t>The Honorable Tom Cole</w:t>
      </w:r>
    </w:p>
    <w:p w14:paraId="40188F1C" w14:textId="77777777" w:rsidR="002510A1" w:rsidRPr="0012355E" w:rsidRDefault="002510A1" w:rsidP="002510A1">
      <w:pPr>
        <w:spacing w:after="0"/>
        <w:rPr>
          <w:rFonts w:ascii="Times New Roman" w:hAnsi="Times New Roman" w:cs="Times New Roman"/>
        </w:rPr>
      </w:pPr>
      <w:r w:rsidRPr="0012355E">
        <w:rPr>
          <w:rFonts w:ascii="Times New Roman" w:hAnsi="Times New Roman" w:cs="Times New Roman"/>
        </w:rPr>
        <w:t>Chair</w:t>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t>Ranking Member</w:t>
      </w:r>
    </w:p>
    <w:p w14:paraId="0937011D" w14:textId="77777777" w:rsidR="002510A1" w:rsidRPr="0012355E" w:rsidRDefault="002510A1" w:rsidP="002510A1">
      <w:pPr>
        <w:spacing w:after="0"/>
        <w:rPr>
          <w:rFonts w:ascii="Times New Roman" w:hAnsi="Times New Roman" w:cs="Times New Roman"/>
        </w:rPr>
      </w:pPr>
      <w:r w:rsidRPr="0012355E">
        <w:rPr>
          <w:rFonts w:ascii="Times New Roman" w:hAnsi="Times New Roman" w:cs="Times New Roman"/>
        </w:rPr>
        <w:t xml:space="preserve">Appropriations Subcommittee on </w:t>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t>Appropriations Subcommittee on</w:t>
      </w:r>
    </w:p>
    <w:p w14:paraId="1E326425" w14:textId="77777777" w:rsidR="002510A1" w:rsidRPr="0012355E" w:rsidRDefault="002510A1" w:rsidP="002510A1">
      <w:pPr>
        <w:spacing w:after="0"/>
        <w:rPr>
          <w:rFonts w:ascii="Times New Roman" w:hAnsi="Times New Roman" w:cs="Times New Roman"/>
        </w:rPr>
      </w:pPr>
      <w:r w:rsidRPr="0012355E">
        <w:rPr>
          <w:rFonts w:ascii="Times New Roman" w:hAnsi="Times New Roman" w:cs="Times New Roman"/>
        </w:rPr>
        <w:t xml:space="preserve">Labor, Health and Human Services, </w:t>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t>Labor, Health and Human Services</w:t>
      </w:r>
    </w:p>
    <w:p w14:paraId="0E38922C" w14:textId="77777777" w:rsidR="002510A1" w:rsidRPr="0012355E" w:rsidRDefault="002510A1" w:rsidP="002510A1">
      <w:pPr>
        <w:spacing w:after="0"/>
        <w:rPr>
          <w:rFonts w:ascii="Times New Roman" w:hAnsi="Times New Roman" w:cs="Times New Roman"/>
        </w:rPr>
      </w:pPr>
      <w:r w:rsidRPr="0012355E">
        <w:rPr>
          <w:rFonts w:ascii="Times New Roman" w:hAnsi="Times New Roman" w:cs="Times New Roman"/>
        </w:rPr>
        <w:t xml:space="preserve">Education, and Related Agencies </w:t>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t>Education, and Related Agencies</w:t>
      </w:r>
    </w:p>
    <w:p w14:paraId="2B4C5456" w14:textId="3AF9D833" w:rsidR="002510A1" w:rsidRPr="0012355E" w:rsidRDefault="002510A1" w:rsidP="002510A1">
      <w:pPr>
        <w:spacing w:after="0"/>
        <w:rPr>
          <w:rFonts w:ascii="Times New Roman" w:hAnsi="Times New Roman" w:cs="Times New Roman"/>
        </w:rPr>
      </w:pPr>
      <w:r w:rsidRPr="0012355E">
        <w:rPr>
          <w:rFonts w:ascii="Times New Roman" w:hAnsi="Times New Roman" w:cs="Times New Roman"/>
        </w:rPr>
        <w:t xml:space="preserve">United States House of Representatives </w:t>
      </w:r>
      <w:r w:rsidRPr="0012355E">
        <w:rPr>
          <w:rFonts w:ascii="Times New Roman" w:hAnsi="Times New Roman" w:cs="Times New Roman"/>
        </w:rPr>
        <w:tab/>
      </w:r>
      <w:r w:rsidRPr="0012355E">
        <w:rPr>
          <w:rFonts w:ascii="Times New Roman" w:hAnsi="Times New Roman" w:cs="Times New Roman"/>
        </w:rPr>
        <w:tab/>
        <w:t>United States House of Representatives</w:t>
      </w:r>
    </w:p>
    <w:p w14:paraId="2A4C437B" w14:textId="77777777" w:rsidR="002510A1" w:rsidRPr="0012355E" w:rsidRDefault="002510A1" w:rsidP="002510A1">
      <w:pPr>
        <w:spacing w:after="0"/>
        <w:rPr>
          <w:rFonts w:ascii="Times New Roman" w:hAnsi="Times New Roman" w:cs="Times New Roman"/>
        </w:rPr>
      </w:pPr>
      <w:r w:rsidRPr="0012355E">
        <w:rPr>
          <w:rFonts w:ascii="Times New Roman" w:hAnsi="Times New Roman" w:cs="Times New Roman"/>
        </w:rPr>
        <w:t xml:space="preserve">Washington, D.C. 20515 </w:t>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r>
      <w:r w:rsidRPr="0012355E">
        <w:rPr>
          <w:rFonts w:ascii="Times New Roman" w:hAnsi="Times New Roman" w:cs="Times New Roman"/>
        </w:rPr>
        <w:tab/>
        <w:t>Washington, D.C. 20515</w:t>
      </w:r>
    </w:p>
    <w:p w14:paraId="4AC59029" w14:textId="77777777" w:rsidR="002510A1" w:rsidRPr="0012355E" w:rsidRDefault="002510A1" w:rsidP="002510A1">
      <w:pPr>
        <w:rPr>
          <w:rFonts w:ascii="Times New Roman" w:hAnsi="Times New Roman" w:cs="Times New Roman"/>
        </w:rPr>
      </w:pPr>
    </w:p>
    <w:p w14:paraId="183863DE" w14:textId="06F52764" w:rsidR="006241E2" w:rsidRPr="0012355E" w:rsidRDefault="002510A1" w:rsidP="002510A1">
      <w:pPr>
        <w:rPr>
          <w:rFonts w:ascii="Times New Roman" w:hAnsi="Times New Roman" w:cs="Times New Roman"/>
        </w:rPr>
      </w:pPr>
      <w:r w:rsidRPr="0012355E">
        <w:rPr>
          <w:rFonts w:ascii="Times New Roman" w:hAnsi="Times New Roman" w:cs="Times New Roman"/>
        </w:rPr>
        <w:t>Dear Chairm</w:t>
      </w:r>
      <w:r w:rsidR="00115C2C" w:rsidRPr="0012355E">
        <w:rPr>
          <w:rFonts w:ascii="Times New Roman" w:hAnsi="Times New Roman" w:cs="Times New Roman"/>
        </w:rPr>
        <w:t>a</w:t>
      </w:r>
      <w:r w:rsidRPr="0012355E">
        <w:rPr>
          <w:rFonts w:ascii="Times New Roman" w:hAnsi="Times New Roman" w:cs="Times New Roman"/>
        </w:rPr>
        <w:t>n Blunt</w:t>
      </w:r>
      <w:r w:rsidR="004F15A2" w:rsidRPr="0012355E">
        <w:rPr>
          <w:rFonts w:ascii="Times New Roman" w:hAnsi="Times New Roman" w:cs="Times New Roman"/>
        </w:rPr>
        <w:t>, Chairwoman</w:t>
      </w:r>
      <w:r w:rsidR="007D41BF" w:rsidRPr="0012355E">
        <w:rPr>
          <w:rFonts w:ascii="Times New Roman" w:hAnsi="Times New Roman" w:cs="Times New Roman"/>
        </w:rPr>
        <w:t xml:space="preserve"> </w:t>
      </w:r>
      <w:r w:rsidRPr="0012355E">
        <w:rPr>
          <w:rFonts w:ascii="Times New Roman" w:hAnsi="Times New Roman" w:cs="Times New Roman"/>
        </w:rPr>
        <w:t>DeLauro, and Ranking Members Murray and Cole:</w:t>
      </w:r>
    </w:p>
    <w:p w14:paraId="2555F4ED" w14:textId="77777777" w:rsidR="00E3479C" w:rsidRPr="0012355E" w:rsidRDefault="007111FD" w:rsidP="001F251E">
      <w:pPr>
        <w:rPr>
          <w:rFonts w:ascii="Times New Roman" w:hAnsi="Times New Roman" w:cs="Times New Roman"/>
        </w:rPr>
      </w:pPr>
      <w:r w:rsidRPr="0012355E">
        <w:rPr>
          <w:rFonts w:ascii="Times New Roman" w:hAnsi="Times New Roman" w:cs="Times New Roman"/>
        </w:rPr>
        <w:t>The undersigned groups</w:t>
      </w:r>
      <w:r w:rsidR="00597A84" w:rsidRPr="0012355E">
        <w:rPr>
          <w:rFonts w:ascii="Times New Roman" w:hAnsi="Times New Roman" w:cs="Times New Roman"/>
        </w:rPr>
        <w:t xml:space="preserve"> are</w:t>
      </w:r>
      <w:r w:rsidRPr="0012355E">
        <w:rPr>
          <w:rFonts w:ascii="Times New Roman" w:hAnsi="Times New Roman" w:cs="Times New Roman"/>
        </w:rPr>
        <w:t xml:space="preserve"> committed to ensuring that </w:t>
      </w:r>
      <w:r w:rsidR="001F251E" w:rsidRPr="0012355E">
        <w:rPr>
          <w:rFonts w:ascii="Times New Roman" w:hAnsi="Times New Roman" w:cs="Times New Roman"/>
        </w:rPr>
        <w:t xml:space="preserve">our nation’s children receive quality, appropriate </w:t>
      </w:r>
      <w:r w:rsidR="00960C36" w:rsidRPr="0012355E">
        <w:rPr>
          <w:rFonts w:ascii="Times New Roman" w:hAnsi="Times New Roman" w:cs="Times New Roman"/>
        </w:rPr>
        <w:t>health</w:t>
      </w:r>
      <w:r w:rsidR="001F251E" w:rsidRPr="0012355E">
        <w:rPr>
          <w:rFonts w:ascii="Times New Roman" w:hAnsi="Times New Roman" w:cs="Times New Roman"/>
        </w:rPr>
        <w:t xml:space="preserve">care.  A key </w:t>
      </w:r>
      <w:r w:rsidR="00D8247C" w:rsidRPr="0012355E">
        <w:rPr>
          <w:rFonts w:ascii="Times New Roman" w:hAnsi="Times New Roman" w:cs="Times New Roman"/>
        </w:rPr>
        <w:t xml:space="preserve">means of </w:t>
      </w:r>
      <w:r w:rsidR="001F251E" w:rsidRPr="0012355E">
        <w:rPr>
          <w:rFonts w:ascii="Times New Roman" w:hAnsi="Times New Roman" w:cs="Times New Roman"/>
        </w:rPr>
        <w:t>achieving this objective is th</w:t>
      </w:r>
      <w:r w:rsidR="00D8247C" w:rsidRPr="0012355E">
        <w:rPr>
          <w:rFonts w:ascii="Times New Roman" w:hAnsi="Times New Roman" w:cs="Times New Roman"/>
        </w:rPr>
        <w:t xml:space="preserve">rough </w:t>
      </w:r>
      <w:r w:rsidR="001F251E" w:rsidRPr="0012355E">
        <w:rPr>
          <w:rFonts w:ascii="Times New Roman" w:hAnsi="Times New Roman" w:cs="Times New Roman"/>
        </w:rPr>
        <w:t>laboratory test</w:t>
      </w:r>
      <w:r w:rsidR="006462D3" w:rsidRPr="0012355E">
        <w:rPr>
          <w:rFonts w:ascii="Times New Roman" w:hAnsi="Times New Roman" w:cs="Times New Roman"/>
        </w:rPr>
        <w:t xml:space="preserve">s that </w:t>
      </w:r>
      <w:r w:rsidR="00D8247C" w:rsidRPr="0012355E">
        <w:rPr>
          <w:rFonts w:ascii="Times New Roman" w:hAnsi="Times New Roman" w:cs="Times New Roman"/>
        </w:rPr>
        <w:t>provide pediatrician</w:t>
      </w:r>
      <w:r w:rsidR="00B777B3" w:rsidRPr="0012355E">
        <w:rPr>
          <w:rFonts w:ascii="Times New Roman" w:hAnsi="Times New Roman" w:cs="Times New Roman"/>
        </w:rPr>
        <w:t>s</w:t>
      </w:r>
      <w:r w:rsidR="00D8247C" w:rsidRPr="0012355E">
        <w:rPr>
          <w:rFonts w:ascii="Times New Roman" w:hAnsi="Times New Roman" w:cs="Times New Roman"/>
        </w:rPr>
        <w:t xml:space="preserve"> with objective data for evaluating the health status of the</w:t>
      </w:r>
      <w:r w:rsidR="00B777B3" w:rsidRPr="0012355E">
        <w:rPr>
          <w:rFonts w:ascii="Times New Roman" w:hAnsi="Times New Roman" w:cs="Times New Roman"/>
        </w:rPr>
        <w:t>ir young patient</w:t>
      </w:r>
      <w:r w:rsidR="00C70706" w:rsidRPr="0012355E">
        <w:rPr>
          <w:rFonts w:ascii="Times New Roman" w:hAnsi="Times New Roman" w:cs="Times New Roman"/>
        </w:rPr>
        <w:t>s</w:t>
      </w:r>
      <w:r w:rsidR="00D8247C" w:rsidRPr="0012355E">
        <w:rPr>
          <w:rFonts w:ascii="Times New Roman" w:hAnsi="Times New Roman" w:cs="Times New Roman"/>
        </w:rPr>
        <w:t xml:space="preserve">.  </w:t>
      </w:r>
    </w:p>
    <w:p w14:paraId="789C9790" w14:textId="1990FED0" w:rsidR="006315E1" w:rsidRPr="0012355E" w:rsidRDefault="00B777B3" w:rsidP="001F251E">
      <w:pPr>
        <w:rPr>
          <w:rFonts w:ascii="Times New Roman" w:hAnsi="Times New Roman" w:cs="Times New Roman"/>
        </w:rPr>
      </w:pPr>
      <w:r w:rsidRPr="0012355E">
        <w:rPr>
          <w:rFonts w:ascii="Times New Roman" w:hAnsi="Times New Roman" w:cs="Times New Roman"/>
        </w:rPr>
        <w:t xml:space="preserve">When making </w:t>
      </w:r>
      <w:r w:rsidR="00C70706" w:rsidRPr="0012355E">
        <w:rPr>
          <w:rFonts w:ascii="Times New Roman" w:hAnsi="Times New Roman" w:cs="Times New Roman"/>
        </w:rPr>
        <w:t xml:space="preserve">a </w:t>
      </w:r>
      <w:r w:rsidRPr="0012355E">
        <w:rPr>
          <w:rFonts w:ascii="Times New Roman" w:hAnsi="Times New Roman" w:cs="Times New Roman"/>
        </w:rPr>
        <w:t xml:space="preserve">diagnosis, </w:t>
      </w:r>
      <w:r w:rsidR="00D8247C" w:rsidRPr="0012355E">
        <w:rPr>
          <w:rFonts w:ascii="Times New Roman" w:hAnsi="Times New Roman" w:cs="Times New Roman"/>
        </w:rPr>
        <w:t xml:space="preserve">the pediatrician evaluates </w:t>
      </w:r>
      <w:r w:rsidR="00E3479C" w:rsidRPr="0012355E">
        <w:rPr>
          <w:rFonts w:ascii="Times New Roman" w:hAnsi="Times New Roman" w:cs="Times New Roman"/>
        </w:rPr>
        <w:t xml:space="preserve">a </w:t>
      </w:r>
      <w:r w:rsidR="00040A87" w:rsidRPr="0012355E">
        <w:rPr>
          <w:rFonts w:ascii="Times New Roman" w:hAnsi="Times New Roman" w:cs="Times New Roman"/>
        </w:rPr>
        <w:t xml:space="preserve">laboratory </w:t>
      </w:r>
      <w:r w:rsidR="00D8247C" w:rsidRPr="0012355E">
        <w:rPr>
          <w:rFonts w:ascii="Times New Roman" w:hAnsi="Times New Roman" w:cs="Times New Roman"/>
        </w:rPr>
        <w:t xml:space="preserve">test value within the context of </w:t>
      </w:r>
      <w:r w:rsidR="006462D3" w:rsidRPr="0012355E">
        <w:rPr>
          <w:rFonts w:ascii="Times New Roman" w:hAnsi="Times New Roman" w:cs="Times New Roman"/>
        </w:rPr>
        <w:t xml:space="preserve">a </w:t>
      </w:r>
      <w:r w:rsidR="00C70706" w:rsidRPr="0012355E">
        <w:rPr>
          <w:rFonts w:ascii="Times New Roman" w:hAnsi="Times New Roman" w:cs="Times New Roman"/>
        </w:rPr>
        <w:t>r</w:t>
      </w:r>
      <w:r w:rsidR="006315E1" w:rsidRPr="0012355E">
        <w:rPr>
          <w:rFonts w:ascii="Times New Roman" w:hAnsi="Times New Roman" w:cs="Times New Roman"/>
        </w:rPr>
        <w:t>eference interval</w:t>
      </w:r>
      <w:r w:rsidR="00D8247C" w:rsidRPr="0012355E">
        <w:rPr>
          <w:rFonts w:ascii="Times New Roman" w:hAnsi="Times New Roman" w:cs="Times New Roman"/>
        </w:rPr>
        <w:t xml:space="preserve"> </w:t>
      </w:r>
      <w:r w:rsidR="006315E1" w:rsidRPr="0012355E">
        <w:rPr>
          <w:rFonts w:ascii="Times New Roman" w:hAnsi="Times New Roman" w:cs="Times New Roman"/>
        </w:rPr>
        <w:t xml:space="preserve">– </w:t>
      </w:r>
      <w:r w:rsidR="006462D3" w:rsidRPr="0012355E">
        <w:rPr>
          <w:rFonts w:ascii="Times New Roman" w:hAnsi="Times New Roman" w:cs="Times New Roman"/>
        </w:rPr>
        <w:t xml:space="preserve">a </w:t>
      </w:r>
      <w:r w:rsidR="006315E1" w:rsidRPr="0012355E">
        <w:rPr>
          <w:rFonts w:ascii="Times New Roman" w:hAnsi="Times New Roman" w:cs="Times New Roman"/>
        </w:rPr>
        <w:t xml:space="preserve">range of numeric values that would be expected in a healthy </w:t>
      </w:r>
      <w:r w:rsidR="006462D3" w:rsidRPr="0012355E">
        <w:rPr>
          <w:rFonts w:ascii="Times New Roman" w:hAnsi="Times New Roman" w:cs="Times New Roman"/>
        </w:rPr>
        <w:t>child</w:t>
      </w:r>
      <w:r w:rsidR="006315E1" w:rsidRPr="0012355E">
        <w:rPr>
          <w:rFonts w:ascii="Times New Roman" w:hAnsi="Times New Roman" w:cs="Times New Roman"/>
        </w:rPr>
        <w:t>. If the test result falls outside of the reference interval – either higher or lower – the p</w:t>
      </w:r>
      <w:r w:rsidR="00C70706" w:rsidRPr="0012355E">
        <w:rPr>
          <w:rFonts w:ascii="Times New Roman" w:hAnsi="Times New Roman" w:cs="Times New Roman"/>
        </w:rPr>
        <w:t xml:space="preserve">ediatrician </w:t>
      </w:r>
      <w:r w:rsidR="006315E1" w:rsidRPr="0012355E">
        <w:rPr>
          <w:rFonts w:ascii="Times New Roman" w:hAnsi="Times New Roman" w:cs="Times New Roman"/>
        </w:rPr>
        <w:t>may order a medical intervention</w:t>
      </w:r>
      <w:r w:rsidR="00935578" w:rsidRPr="0012355E">
        <w:rPr>
          <w:rFonts w:ascii="Times New Roman" w:hAnsi="Times New Roman" w:cs="Times New Roman"/>
        </w:rPr>
        <w:t xml:space="preserve"> t</w:t>
      </w:r>
      <w:r w:rsidR="001F47EB" w:rsidRPr="0012355E">
        <w:rPr>
          <w:rFonts w:ascii="Times New Roman" w:hAnsi="Times New Roman" w:cs="Times New Roman"/>
        </w:rPr>
        <w:t xml:space="preserve">o address the condition.  If the diagnosis is </w:t>
      </w:r>
      <w:r w:rsidR="00040A87" w:rsidRPr="0012355E">
        <w:rPr>
          <w:rFonts w:ascii="Times New Roman" w:hAnsi="Times New Roman" w:cs="Times New Roman"/>
        </w:rPr>
        <w:t>mistaken</w:t>
      </w:r>
      <w:r w:rsidR="00040A87" w:rsidRPr="0012355E" w:rsidDel="00040A87">
        <w:rPr>
          <w:rFonts w:ascii="Times New Roman" w:hAnsi="Times New Roman" w:cs="Times New Roman"/>
        </w:rPr>
        <w:t xml:space="preserve"> </w:t>
      </w:r>
      <w:r w:rsidR="00252447" w:rsidRPr="0012355E">
        <w:rPr>
          <w:rFonts w:ascii="Times New Roman" w:hAnsi="Times New Roman" w:cs="Times New Roman"/>
        </w:rPr>
        <w:t>for any reason, including a faulty reference interval</w:t>
      </w:r>
      <w:r w:rsidR="001F47EB" w:rsidRPr="0012355E">
        <w:rPr>
          <w:rFonts w:ascii="Times New Roman" w:hAnsi="Times New Roman" w:cs="Times New Roman"/>
        </w:rPr>
        <w:t>, the result could be harmful for the young patient.  T</w:t>
      </w:r>
      <w:r w:rsidR="006315E1" w:rsidRPr="0012355E">
        <w:rPr>
          <w:rFonts w:ascii="Times New Roman" w:hAnsi="Times New Roman" w:cs="Times New Roman"/>
        </w:rPr>
        <w:t>herefore, it is critical that reference interval</w:t>
      </w:r>
      <w:r w:rsidR="00484D10" w:rsidRPr="0012355E">
        <w:rPr>
          <w:rFonts w:ascii="Times New Roman" w:hAnsi="Times New Roman" w:cs="Times New Roman"/>
        </w:rPr>
        <w:t>s</w:t>
      </w:r>
      <w:r w:rsidR="006315E1" w:rsidRPr="0012355E">
        <w:rPr>
          <w:rFonts w:ascii="Times New Roman" w:hAnsi="Times New Roman" w:cs="Times New Roman"/>
        </w:rPr>
        <w:t xml:space="preserve"> be </w:t>
      </w:r>
      <w:r w:rsidR="001851F3" w:rsidRPr="0012355E">
        <w:rPr>
          <w:rFonts w:ascii="Times New Roman" w:hAnsi="Times New Roman" w:cs="Times New Roman"/>
        </w:rPr>
        <w:t>correct</w:t>
      </w:r>
      <w:r w:rsidR="006315E1" w:rsidRPr="0012355E">
        <w:rPr>
          <w:rFonts w:ascii="Times New Roman" w:hAnsi="Times New Roman" w:cs="Times New Roman"/>
        </w:rPr>
        <w:t>.</w:t>
      </w:r>
    </w:p>
    <w:p w14:paraId="4CBEA36F" w14:textId="6A8C3A17" w:rsidR="00E3479C" w:rsidRPr="0012355E" w:rsidRDefault="00E3479C" w:rsidP="006315E1">
      <w:pPr>
        <w:pStyle w:val="BodyText"/>
        <w:spacing w:after="0"/>
        <w:rPr>
          <w:rFonts w:ascii="Times New Roman" w:hAnsi="Times New Roman" w:cs="Times New Roman"/>
        </w:rPr>
      </w:pPr>
      <w:r w:rsidRPr="0012355E">
        <w:rPr>
          <w:rFonts w:ascii="Times New Roman" w:hAnsi="Times New Roman" w:cs="Times New Roman"/>
        </w:rPr>
        <w:t xml:space="preserve">Whereas </w:t>
      </w:r>
      <w:r w:rsidR="00C70706" w:rsidRPr="0012355E">
        <w:rPr>
          <w:rFonts w:ascii="Times New Roman" w:hAnsi="Times New Roman" w:cs="Times New Roman"/>
        </w:rPr>
        <w:t xml:space="preserve">reference </w:t>
      </w:r>
      <w:r w:rsidR="006315E1" w:rsidRPr="0012355E">
        <w:rPr>
          <w:rFonts w:ascii="Times New Roman" w:hAnsi="Times New Roman" w:cs="Times New Roman"/>
        </w:rPr>
        <w:t xml:space="preserve">intervals </w:t>
      </w:r>
      <w:r w:rsidR="00484D10" w:rsidRPr="0012355E">
        <w:rPr>
          <w:rFonts w:ascii="Times New Roman" w:hAnsi="Times New Roman" w:cs="Times New Roman"/>
        </w:rPr>
        <w:t xml:space="preserve">for adults </w:t>
      </w:r>
      <w:r w:rsidR="006315E1" w:rsidRPr="0012355E">
        <w:rPr>
          <w:rFonts w:ascii="Times New Roman" w:hAnsi="Times New Roman" w:cs="Times New Roman"/>
        </w:rPr>
        <w:t xml:space="preserve">are </w:t>
      </w:r>
      <w:r w:rsidR="00252447" w:rsidRPr="0012355E">
        <w:rPr>
          <w:rFonts w:ascii="Times New Roman" w:hAnsi="Times New Roman" w:cs="Times New Roman"/>
        </w:rPr>
        <w:t>generally reliable</w:t>
      </w:r>
      <w:r w:rsidRPr="0012355E">
        <w:rPr>
          <w:rFonts w:ascii="Times New Roman" w:hAnsi="Times New Roman" w:cs="Times New Roman"/>
        </w:rPr>
        <w:t xml:space="preserve">, </w:t>
      </w:r>
      <w:r w:rsidR="00252447" w:rsidRPr="0012355E">
        <w:rPr>
          <w:rFonts w:ascii="Times New Roman" w:hAnsi="Times New Roman" w:cs="Times New Roman"/>
        </w:rPr>
        <w:t xml:space="preserve">there is considerable inconsistency and large gaps in the ranges provided for children.  It is imperative that reference intervals accurately reflect the physical development of patients from birth through adolescence to adulthood. Accurate and actionable reference intervals are particularly important for our youngest patients, who are often unable to verbally communicate their symptoms.  </w:t>
      </w:r>
      <w:r w:rsidRPr="0012355E">
        <w:rPr>
          <w:rFonts w:ascii="Times New Roman" w:hAnsi="Times New Roman" w:cs="Times New Roman"/>
        </w:rPr>
        <w:t xml:space="preserve">Unfortunately, most laboratories are unable to obtain enough samples from healthy children to develop </w:t>
      </w:r>
      <w:r w:rsidR="00040A87" w:rsidRPr="0012355E">
        <w:rPr>
          <w:rFonts w:ascii="Times New Roman" w:hAnsi="Times New Roman" w:cs="Times New Roman"/>
        </w:rPr>
        <w:t xml:space="preserve">their own </w:t>
      </w:r>
      <w:r w:rsidR="00484D10" w:rsidRPr="0012355E">
        <w:rPr>
          <w:rFonts w:ascii="Times New Roman" w:hAnsi="Times New Roman" w:cs="Times New Roman"/>
        </w:rPr>
        <w:t>accurate</w:t>
      </w:r>
      <w:r w:rsidRPr="0012355E">
        <w:rPr>
          <w:rFonts w:ascii="Times New Roman" w:hAnsi="Times New Roman" w:cs="Times New Roman"/>
        </w:rPr>
        <w:t xml:space="preserve"> </w:t>
      </w:r>
      <w:r w:rsidR="00252447" w:rsidRPr="0012355E">
        <w:rPr>
          <w:rFonts w:ascii="Times New Roman" w:hAnsi="Times New Roman" w:cs="Times New Roman"/>
        </w:rPr>
        <w:t xml:space="preserve">pediatric </w:t>
      </w:r>
      <w:r w:rsidRPr="0012355E">
        <w:rPr>
          <w:rFonts w:ascii="Times New Roman" w:hAnsi="Times New Roman" w:cs="Times New Roman"/>
        </w:rPr>
        <w:t xml:space="preserve">reference intervals.  </w:t>
      </w:r>
    </w:p>
    <w:p w14:paraId="70FCDD7D" w14:textId="77777777" w:rsidR="00E3479C" w:rsidRPr="0012355E" w:rsidRDefault="00E3479C" w:rsidP="006315E1">
      <w:pPr>
        <w:pStyle w:val="BodyText"/>
        <w:spacing w:after="0"/>
        <w:rPr>
          <w:rFonts w:ascii="Times New Roman" w:hAnsi="Times New Roman" w:cs="Times New Roman"/>
        </w:rPr>
      </w:pPr>
    </w:p>
    <w:p w14:paraId="67D6788A" w14:textId="77777777" w:rsidR="0012355E" w:rsidRDefault="00391B6A" w:rsidP="00D16D9A">
      <w:pPr>
        <w:pStyle w:val="NoSpacing"/>
        <w:rPr>
          <w:rFonts w:ascii="Times New Roman" w:hAnsi="Times New Roman" w:cs="Times New Roman"/>
          <w:sz w:val="24"/>
          <w:szCs w:val="24"/>
        </w:rPr>
      </w:pPr>
      <w:r w:rsidRPr="0012355E">
        <w:rPr>
          <w:rFonts w:ascii="Times New Roman" w:hAnsi="Times New Roman" w:cs="Times New Roman"/>
          <w:sz w:val="24"/>
          <w:szCs w:val="24"/>
        </w:rPr>
        <w:t xml:space="preserve">The good news is that the Centers for Disease Control </w:t>
      </w:r>
      <w:r w:rsidR="00252447" w:rsidRPr="0012355E">
        <w:rPr>
          <w:rFonts w:ascii="Times New Roman" w:hAnsi="Times New Roman" w:cs="Times New Roman"/>
          <w:sz w:val="24"/>
          <w:szCs w:val="24"/>
        </w:rPr>
        <w:t xml:space="preserve">and Prevention </w:t>
      </w:r>
      <w:r w:rsidRPr="0012355E">
        <w:rPr>
          <w:rFonts w:ascii="Times New Roman" w:hAnsi="Times New Roman" w:cs="Times New Roman"/>
          <w:sz w:val="24"/>
          <w:szCs w:val="24"/>
        </w:rPr>
        <w:t xml:space="preserve">(CDC) has the infrastructure in place to address this </w:t>
      </w:r>
      <w:r w:rsidR="003564DF" w:rsidRPr="0012355E">
        <w:rPr>
          <w:rFonts w:ascii="Times New Roman" w:hAnsi="Times New Roman" w:cs="Times New Roman"/>
          <w:sz w:val="24"/>
          <w:szCs w:val="24"/>
        </w:rPr>
        <w:t xml:space="preserve">problem.  </w:t>
      </w:r>
      <w:r w:rsidR="00DC3F03" w:rsidRPr="0012355E">
        <w:rPr>
          <w:rFonts w:ascii="Times New Roman" w:hAnsi="Times New Roman" w:cs="Times New Roman"/>
          <w:sz w:val="24"/>
          <w:szCs w:val="24"/>
        </w:rPr>
        <w:t>Its E</w:t>
      </w:r>
      <w:r w:rsidR="001851F3" w:rsidRPr="0012355E">
        <w:rPr>
          <w:rFonts w:ascii="Times New Roman" w:hAnsi="Times New Roman" w:cs="Times New Roman"/>
          <w:sz w:val="24"/>
          <w:szCs w:val="24"/>
        </w:rPr>
        <w:t xml:space="preserve">nvironmental Health Laboratory (EHL) could </w:t>
      </w:r>
      <w:r w:rsidR="00DC3F03" w:rsidRPr="0012355E">
        <w:rPr>
          <w:rFonts w:ascii="Times New Roman" w:hAnsi="Times New Roman" w:cs="Times New Roman"/>
          <w:sz w:val="24"/>
          <w:szCs w:val="24"/>
        </w:rPr>
        <w:t>generate the needed reference intervals with c</w:t>
      </w:r>
      <w:r w:rsidR="001851F3" w:rsidRPr="0012355E">
        <w:rPr>
          <w:rFonts w:ascii="Times New Roman" w:hAnsi="Times New Roman" w:cs="Times New Roman"/>
          <w:sz w:val="24"/>
          <w:szCs w:val="24"/>
        </w:rPr>
        <w:t xml:space="preserve">linical samples </w:t>
      </w:r>
      <w:r w:rsidR="00DC3F03" w:rsidRPr="0012355E">
        <w:rPr>
          <w:rFonts w:ascii="Times New Roman" w:hAnsi="Times New Roman" w:cs="Times New Roman"/>
          <w:sz w:val="24"/>
          <w:szCs w:val="24"/>
        </w:rPr>
        <w:t xml:space="preserve">obtained from its </w:t>
      </w:r>
      <w:r w:rsidR="00902611" w:rsidRPr="0012355E">
        <w:rPr>
          <w:rFonts w:ascii="Times New Roman" w:hAnsi="Times New Roman" w:cs="Times New Roman"/>
          <w:sz w:val="24"/>
          <w:szCs w:val="24"/>
        </w:rPr>
        <w:t xml:space="preserve">National </w:t>
      </w:r>
    </w:p>
    <w:p w14:paraId="658A5556" w14:textId="77777777" w:rsidR="00AD311B" w:rsidRDefault="00AD311B" w:rsidP="0012355E">
      <w:pPr>
        <w:pStyle w:val="NoSpacing"/>
        <w:rPr>
          <w:rFonts w:ascii="Times New Roman" w:hAnsi="Times New Roman" w:cs="Times New Roman"/>
          <w:sz w:val="24"/>
          <w:szCs w:val="24"/>
        </w:rPr>
      </w:pPr>
    </w:p>
    <w:p w14:paraId="0FE2E31B" w14:textId="77777777" w:rsidR="00AD311B" w:rsidRDefault="00AD311B" w:rsidP="0012355E">
      <w:pPr>
        <w:pStyle w:val="NoSpacing"/>
        <w:rPr>
          <w:rFonts w:ascii="Times New Roman" w:hAnsi="Times New Roman" w:cs="Times New Roman"/>
          <w:sz w:val="24"/>
          <w:szCs w:val="24"/>
        </w:rPr>
      </w:pPr>
    </w:p>
    <w:p w14:paraId="4FC0BBCE" w14:textId="793B8CC0" w:rsidR="0012355E" w:rsidRPr="0012355E" w:rsidRDefault="0012355E" w:rsidP="0012355E">
      <w:pPr>
        <w:pStyle w:val="NoSpacing"/>
        <w:rPr>
          <w:rFonts w:ascii="Times New Roman" w:hAnsi="Times New Roman" w:cs="Times New Roman"/>
          <w:sz w:val="24"/>
          <w:szCs w:val="24"/>
        </w:rPr>
      </w:pPr>
      <w:r w:rsidRPr="0012355E">
        <w:rPr>
          <w:rFonts w:ascii="Times New Roman" w:hAnsi="Times New Roman" w:cs="Times New Roman"/>
          <w:sz w:val="24"/>
          <w:szCs w:val="24"/>
        </w:rPr>
        <w:lastRenderedPageBreak/>
        <w:t>March 1</w:t>
      </w:r>
      <w:r w:rsidR="00FF773A">
        <w:rPr>
          <w:rFonts w:ascii="Times New Roman" w:hAnsi="Times New Roman" w:cs="Times New Roman"/>
          <w:sz w:val="24"/>
          <w:szCs w:val="24"/>
        </w:rPr>
        <w:t>8</w:t>
      </w:r>
      <w:r w:rsidRPr="0012355E">
        <w:rPr>
          <w:rFonts w:ascii="Times New Roman" w:hAnsi="Times New Roman" w:cs="Times New Roman"/>
          <w:sz w:val="24"/>
          <w:szCs w:val="24"/>
        </w:rPr>
        <w:t>, 2019</w:t>
      </w:r>
    </w:p>
    <w:p w14:paraId="2FF1C0A1" w14:textId="77777777" w:rsidR="0012355E" w:rsidRPr="0012355E" w:rsidRDefault="0012355E" w:rsidP="0012355E">
      <w:pPr>
        <w:pStyle w:val="NoSpacing"/>
        <w:rPr>
          <w:rFonts w:ascii="Times New Roman" w:hAnsi="Times New Roman" w:cs="Times New Roman"/>
          <w:sz w:val="24"/>
          <w:szCs w:val="24"/>
        </w:rPr>
      </w:pPr>
      <w:r w:rsidRPr="0012355E">
        <w:rPr>
          <w:rFonts w:ascii="Times New Roman" w:hAnsi="Times New Roman" w:cs="Times New Roman"/>
          <w:sz w:val="24"/>
          <w:szCs w:val="24"/>
        </w:rPr>
        <w:t>Page Two</w:t>
      </w:r>
    </w:p>
    <w:p w14:paraId="1FBA7900" w14:textId="77777777" w:rsidR="0012355E" w:rsidRDefault="0012355E" w:rsidP="00D16D9A">
      <w:pPr>
        <w:pStyle w:val="NoSpacing"/>
        <w:rPr>
          <w:rFonts w:ascii="Times New Roman" w:hAnsi="Times New Roman" w:cs="Times New Roman"/>
          <w:sz w:val="24"/>
          <w:szCs w:val="24"/>
        </w:rPr>
      </w:pPr>
    </w:p>
    <w:p w14:paraId="1EDF93A5" w14:textId="7CAD4EF1" w:rsidR="00403B31" w:rsidRPr="0012355E" w:rsidRDefault="00902611" w:rsidP="00D16D9A">
      <w:pPr>
        <w:pStyle w:val="NoSpacing"/>
        <w:rPr>
          <w:rFonts w:ascii="Times New Roman" w:hAnsi="Times New Roman" w:cs="Times New Roman"/>
          <w:sz w:val="24"/>
          <w:szCs w:val="24"/>
        </w:rPr>
      </w:pPr>
      <w:r w:rsidRPr="0012355E">
        <w:rPr>
          <w:rFonts w:ascii="Times New Roman" w:hAnsi="Times New Roman" w:cs="Times New Roman"/>
          <w:sz w:val="24"/>
          <w:szCs w:val="24"/>
        </w:rPr>
        <w:t>Health and Nutrition Examination Survey (NHANES)</w:t>
      </w:r>
      <w:r w:rsidR="00DC3F03" w:rsidRPr="0012355E">
        <w:rPr>
          <w:rFonts w:ascii="Times New Roman" w:hAnsi="Times New Roman" w:cs="Times New Roman"/>
          <w:sz w:val="24"/>
          <w:szCs w:val="24"/>
        </w:rPr>
        <w:t xml:space="preserve">.  EHL has </w:t>
      </w:r>
      <w:r w:rsidR="00616656" w:rsidRPr="0012355E">
        <w:rPr>
          <w:rFonts w:ascii="Times New Roman" w:hAnsi="Times New Roman" w:cs="Times New Roman"/>
          <w:sz w:val="24"/>
          <w:szCs w:val="24"/>
        </w:rPr>
        <w:t xml:space="preserve">experience developing reference ranges for chronic disease biomarkers in </w:t>
      </w:r>
      <w:r w:rsidR="00040A87" w:rsidRPr="0012355E">
        <w:rPr>
          <w:rFonts w:ascii="Times New Roman" w:hAnsi="Times New Roman" w:cs="Times New Roman"/>
          <w:sz w:val="24"/>
          <w:szCs w:val="24"/>
        </w:rPr>
        <w:t>adults</w:t>
      </w:r>
      <w:r w:rsidR="00040A87" w:rsidRPr="0012355E" w:rsidDel="00616656">
        <w:rPr>
          <w:rFonts w:ascii="Times New Roman" w:hAnsi="Times New Roman" w:cs="Times New Roman"/>
          <w:sz w:val="24"/>
          <w:szCs w:val="24"/>
        </w:rPr>
        <w:t xml:space="preserve"> </w:t>
      </w:r>
      <w:r w:rsidR="00040A87" w:rsidRPr="0012355E">
        <w:rPr>
          <w:rFonts w:ascii="Times New Roman" w:hAnsi="Times New Roman" w:cs="Times New Roman"/>
          <w:sz w:val="24"/>
          <w:szCs w:val="24"/>
        </w:rPr>
        <w:t>and</w:t>
      </w:r>
      <w:r w:rsidR="00DC3F03" w:rsidRPr="0012355E">
        <w:rPr>
          <w:rFonts w:ascii="Times New Roman" w:hAnsi="Times New Roman" w:cs="Times New Roman"/>
          <w:sz w:val="24"/>
          <w:szCs w:val="24"/>
        </w:rPr>
        <w:t xml:space="preserve"> NHANES has </w:t>
      </w:r>
      <w:r w:rsidR="00023A09" w:rsidRPr="0012355E">
        <w:rPr>
          <w:rFonts w:ascii="Times New Roman" w:hAnsi="Times New Roman" w:cs="Times New Roman"/>
          <w:sz w:val="24"/>
          <w:szCs w:val="24"/>
        </w:rPr>
        <w:t xml:space="preserve">the </w:t>
      </w:r>
      <w:r w:rsidR="00DC3F03" w:rsidRPr="0012355E">
        <w:rPr>
          <w:rFonts w:ascii="Times New Roman" w:hAnsi="Times New Roman" w:cs="Times New Roman"/>
          <w:sz w:val="24"/>
          <w:szCs w:val="24"/>
        </w:rPr>
        <w:t xml:space="preserve">infrastructure </w:t>
      </w:r>
    </w:p>
    <w:p w14:paraId="31899E85" w14:textId="1E5FDD7B" w:rsidR="00DC3F03" w:rsidRPr="0012355E" w:rsidRDefault="00DC3F03" w:rsidP="00D16D9A">
      <w:pPr>
        <w:pStyle w:val="NoSpacing"/>
        <w:rPr>
          <w:rFonts w:ascii="Times New Roman" w:hAnsi="Times New Roman" w:cs="Times New Roman"/>
          <w:sz w:val="24"/>
          <w:szCs w:val="24"/>
        </w:rPr>
      </w:pPr>
      <w:r w:rsidRPr="0012355E">
        <w:rPr>
          <w:rFonts w:ascii="Times New Roman" w:hAnsi="Times New Roman" w:cs="Times New Roman"/>
          <w:sz w:val="24"/>
          <w:szCs w:val="24"/>
        </w:rPr>
        <w:t xml:space="preserve">and </w:t>
      </w:r>
      <w:r w:rsidR="00616656" w:rsidRPr="0012355E">
        <w:rPr>
          <w:rFonts w:ascii="Times New Roman" w:hAnsi="Times New Roman" w:cs="Times New Roman"/>
          <w:sz w:val="24"/>
          <w:szCs w:val="24"/>
        </w:rPr>
        <w:t xml:space="preserve">expertise </w:t>
      </w:r>
      <w:r w:rsidRPr="0012355E">
        <w:rPr>
          <w:rFonts w:ascii="Times New Roman" w:hAnsi="Times New Roman" w:cs="Times New Roman"/>
          <w:sz w:val="24"/>
          <w:szCs w:val="24"/>
        </w:rPr>
        <w:t xml:space="preserve">to </w:t>
      </w:r>
      <w:r w:rsidR="00902611" w:rsidRPr="0012355E">
        <w:rPr>
          <w:rFonts w:ascii="Times New Roman" w:hAnsi="Times New Roman" w:cs="Times New Roman"/>
          <w:sz w:val="24"/>
          <w:szCs w:val="24"/>
        </w:rPr>
        <w:t>collect</w:t>
      </w:r>
      <w:r w:rsidRPr="0012355E">
        <w:rPr>
          <w:rFonts w:ascii="Times New Roman" w:hAnsi="Times New Roman" w:cs="Times New Roman"/>
          <w:sz w:val="24"/>
          <w:szCs w:val="24"/>
        </w:rPr>
        <w:t xml:space="preserve"> the</w:t>
      </w:r>
      <w:r w:rsidR="00902611" w:rsidRPr="0012355E">
        <w:rPr>
          <w:rFonts w:ascii="Times New Roman" w:hAnsi="Times New Roman" w:cs="Times New Roman"/>
          <w:sz w:val="24"/>
          <w:szCs w:val="24"/>
        </w:rPr>
        <w:t xml:space="preserve"> </w:t>
      </w:r>
      <w:r w:rsidRPr="0012355E">
        <w:rPr>
          <w:rFonts w:ascii="Times New Roman" w:hAnsi="Times New Roman" w:cs="Times New Roman"/>
          <w:sz w:val="24"/>
          <w:szCs w:val="24"/>
        </w:rPr>
        <w:t>requisite specimens from h</w:t>
      </w:r>
      <w:r w:rsidR="00902611" w:rsidRPr="0012355E">
        <w:rPr>
          <w:rFonts w:ascii="Times New Roman" w:hAnsi="Times New Roman" w:cs="Times New Roman"/>
          <w:sz w:val="24"/>
          <w:szCs w:val="24"/>
        </w:rPr>
        <w:t xml:space="preserve">ealthy children.  </w:t>
      </w:r>
      <w:r w:rsidR="00F776B6" w:rsidRPr="0012355E">
        <w:rPr>
          <w:rFonts w:ascii="Times New Roman" w:hAnsi="Times New Roman" w:cs="Times New Roman"/>
          <w:sz w:val="24"/>
          <w:szCs w:val="24"/>
        </w:rPr>
        <w:t xml:space="preserve">In order to </w:t>
      </w:r>
      <w:r w:rsidR="001F47EB" w:rsidRPr="0012355E">
        <w:rPr>
          <w:rFonts w:ascii="Times New Roman" w:hAnsi="Times New Roman" w:cs="Times New Roman"/>
          <w:sz w:val="24"/>
          <w:szCs w:val="24"/>
        </w:rPr>
        <w:t xml:space="preserve">advance this </w:t>
      </w:r>
      <w:r w:rsidR="00037B9F" w:rsidRPr="0012355E">
        <w:rPr>
          <w:rFonts w:ascii="Times New Roman" w:hAnsi="Times New Roman" w:cs="Times New Roman"/>
          <w:sz w:val="24"/>
          <w:szCs w:val="24"/>
        </w:rPr>
        <w:t xml:space="preserve">important </w:t>
      </w:r>
      <w:r w:rsidR="001F47EB" w:rsidRPr="0012355E">
        <w:rPr>
          <w:rFonts w:ascii="Times New Roman" w:hAnsi="Times New Roman" w:cs="Times New Roman"/>
          <w:sz w:val="24"/>
          <w:szCs w:val="24"/>
        </w:rPr>
        <w:t xml:space="preserve">initiative, we </w:t>
      </w:r>
      <w:r w:rsidR="00F776B6" w:rsidRPr="0012355E">
        <w:rPr>
          <w:rFonts w:ascii="Times New Roman" w:hAnsi="Times New Roman" w:cs="Times New Roman"/>
          <w:sz w:val="24"/>
          <w:szCs w:val="24"/>
        </w:rPr>
        <w:t xml:space="preserve">recommend that </w:t>
      </w:r>
      <w:r w:rsidR="001F47EB" w:rsidRPr="0012355E">
        <w:rPr>
          <w:rFonts w:ascii="Times New Roman" w:hAnsi="Times New Roman" w:cs="Times New Roman"/>
          <w:sz w:val="24"/>
          <w:szCs w:val="24"/>
        </w:rPr>
        <w:t xml:space="preserve">Congress provide the </w:t>
      </w:r>
      <w:r w:rsidR="00F776B6" w:rsidRPr="0012355E">
        <w:rPr>
          <w:rFonts w:ascii="Times New Roman" w:hAnsi="Times New Roman" w:cs="Times New Roman"/>
          <w:sz w:val="24"/>
          <w:szCs w:val="24"/>
        </w:rPr>
        <w:t xml:space="preserve">CDC </w:t>
      </w:r>
      <w:r w:rsidR="001F47EB" w:rsidRPr="0012355E">
        <w:rPr>
          <w:rFonts w:ascii="Times New Roman" w:hAnsi="Times New Roman" w:cs="Times New Roman"/>
          <w:sz w:val="24"/>
          <w:szCs w:val="24"/>
        </w:rPr>
        <w:t>Environmental Health Laboratory with an additional $10 million in FY 2020</w:t>
      </w:r>
      <w:r w:rsidR="0015006B" w:rsidRPr="0012355E">
        <w:rPr>
          <w:rFonts w:ascii="Times New Roman" w:hAnsi="Times New Roman" w:cs="Times New Roman"/>
          <w:sz w:val="24"/>
          <w:szCs w:val="24"/>
        </w:rPr>
        <w:t xml:space="preserve"> to initiate and coordinate this vital work</w:t>
      </w:r>
      <w:r w:rsidR="001F47EB" w:rsidRPr="0012355E">
        <w:rPr>
          <w:rFonts w:ascii="Times New Roman" w:hAnsi="Times New Roman" w:cs="Times New Roman"/>
          <w:sz w:val="24"/>
          <w:szCs w:val="24"/>
        </w:rPr>
        <w:t>.</w:t>
      </w:r>
      <w:r w:rsidR="0015006B" w:rsidRPr="0012355E">
        <w:rPr>
          <w:rFonts w:ascii="Times New Roman" w:hAnsi="Times New Roman" w:cs="Times New Roman"/>
          <w:sz w:val="24"/>
          <w:szCs w:val="24"/>
        </w:rPr>
        <w:t xml:space="preserve"> </w:t>
      </w:r>
    </w:p>
    <w:p w14:paraId="32DD5789" w14:textId="77777777" w:rsidR="00DC3F03" w:rsidRPr="0012355E" w:rsidRDefault="00DC3F03" w:rsidP="00D16D9A">
      <w:pPr>
        <w:pStyle w:val="NoSpacing"/>
        <w:rPr>
          <w:rFonts w:ascii="Times New Roman" w:hAnsi="Times New Roman" w:cs="Times New Roman"/>
          <w:sz w:val="24"/>
          <w:szCs w:val="24"/>
        </w:rPr>
      </w:pPr>
    </w:p>
    <w:p w14:paraId="19CA4B66" w14:textId="0793241E" w:rsidR="00D16D9A" w:rsidRPr="0012355E" w:rsidRDefault="00D16D9A" w:rsidP="00D16D9A">
      <w:pPr>
        <w:pStyle w:val="NoSpacing"/>
        <w:rPr>
          <w:rFonts w:ascii="Times New Roman" w:hAnsi="Times New Roman" w:cs="Times New Roman"/>
          <w:sz w:val="24"/>
          <w:szCs w:val="24"/>
        </w:rPr>
      </w:pPr>
      <w:r w:rsidRPr="0012355E">
        <w:rPr>
          <w:rFonts w:ascii="Times New Roman" w:hAnsi="Times New Roman" w:cs="Times New Roman"/>
          <w:sz w:val="24"/>
          <w:szCs w:val="24"/>
        </w:rPr>
        <w:t xml:space="preserve">The undersigned groups stand ready to be an ongoing resource to members of Congress on improving </w:t>
      </w:r>
      <w:r w:rsidR="00037B9F" w:rsidRPr="0012355E">
        <w:rPr>
          <w:rFonts w:ascii="Times New Roman" w:hAnsi="Times New Roman" w:cs="Times New Roman"/>
          <w:sz w:val="24"/>
          <w:szCs w:val="24"/>
        </w:rPr>
        <w:t>pediatric reference intervals and ensuring quality care for our country’s children.  W</w:t>
      </w:r>
      <w:r w:rsidRPr="0012355E">
        <w:rPr>
          <w:rFonts w:ascii="Times New Roman" w:hAnsi="Times New Roman" w:cs="Times New Roman"/>
          <w:sz w:val="24"/>
          <w:szCs w:val="24"/>
        </w:rPr>
        <w:t>e appreciate your consideration</w:t>
      </w:r>
      <w:r w:rsidR="00037B9F" w:rsidRPr="0012355E">
        <w:rPr>
          <w:rFonts w:ascii="Times New Roman" w:hAnsi="Times New Roman" w:cs="Times New Roman"/>
          <w:sz w:val="24"/>
          <w:szCs w:val="24"/>
        </w:rPr>
        <w:t xml:space="preserve"> on this matter.</w:t>
      </w:r>
    </w:p>
    <w:p w14:paraId="47FCB541" w14:textId="77777777" w:rsidR="00AD311B" w:rsidRDefault="00AD311B" w:rsidP="002F6A93">
      <w:pPr>
        <w:pStyle w:val="NoSpacing"/>
        <w:rPr>
          <w:rFonts w:ascii="Times New Roman" w:hAnsi="Times New Roman" w:cs="Times New Roman"/>
          <w:sz w:val="24"/>
          <w:szCs w:val="24"/>
        </w:rPr>
      </w:pPr>
      <w:bookmarkStart w:id="0" w:name="_Hlk1139317"/>
      <w:bookmarkStart w:id="1" w:name="_Hlk2280038"/>
      <w:bookmarkStart w:id="2" w:name="_Hlk2692207"/>
    </w:p>
    <w:p w14:paraId="4EAC8B75" w14:textId="0E2F4F2A" w:rsidR="002F6A93" w:rsidRPr="0012355E" w:rsidRDefault="002F6A93" w:rsidP="002F6A93">
      <w:pPr>
        <w:pStyle w:val="NoSpacing"/>
        <w:rPr>
          <w:rFonts w:ascii="Times New Roman" w:hAnsi="Times New Roman" w:cs="Times New Roman"/>
          <w:sz w:val="24"/>
          <w:szCs w:val="24"/>
        </w:rPr>
      </w:pPr>
      <w:r w:rsidRPr="0012355E">
        <w:rPr>
          <w:rFonts w:ascii="Times New Roman" w:hAnsi="Times New Roman" w:cs="Times New Roman"/>
          <w:sz w:val="24"/>
          <w:szCs w:val="24"/>
        </w:rPr>
        <w:t>Academy of Clinical Laboratory Physicians and Scientists</w:t>
      </w:r>
    </w:p>
    <w:p w14:paraId="07CE9169" w14:textId="4F229175" w:rsidR="001D7A40" w:rsidRPr="0012355E" w:rsidRDefault="001D7A40" w:rsidP="00D15EF5">
      <w:pPr>
        <w:pStyle w:val="NoSpacing"/>
        <w:rPr>
          <w:rFonts w:ascii="Times New Roman" w:hAnsi="Times New Roman" w:cs="Times New Roman"/>
          <w:sz w:val="24"/>
          <w:szCs w:val="24"/>
        </w:rPr>
      </w:pPr>
      <w:r w:rsidRPr="0012355E">
        <w:rPr>
          <w:rFonts w:ascii="Times New Roman" w:hAnsi="Times New Roman" w:cs="Times New Roman"/>
          <w:sz w:val="24"/>
          <w:szCs w:val="24"/>
        </w:rPr>
        <w:t>American Association for Clinical Chemistry</w:t>
      </w:r>
    </w:p>
    <w:p w14:paraId="52E7E865" w14:textId="20E7FC3D" w:rsidR="00141593" w:rsidRPr="0012355E" w:rsidRDefault="00141593" w:rsidP="00D15EF5">
      <w:pPr>
        <w:pStyle w:val="NoSpacing"/>
        <w:rPr>
          <w:rFonts w:ascii="Times New Roman" w:hAnsi="Times New Roman" w:cs="Times New Roman"/>
          <w:sz w:val="24"/>
          <w:szCs w:val="24"/>
        </w:rPr>
      </w:pPr>
      <w:r w:rsidRPr="0012355E">
        <w:rPr>
          <w:rFonts w:ascii="Times New Roman" w:hAnsi="Times New Roman" w:cs="Times New Roman"/>
          <w:sz w:val="24"/>
          <w:szCs w:val="24"/>
        </w:rPr>
        <w:t>American Clinical Laboratory Association</w:t>
      </w:r>
    </w:p>
    <w:p w14:paraId="7CB23F34" w14:textId="1066CD8A" w:rsidR="00580264" w:rsidRPr="0012355E" w:rsidRDefault="00580264" w:rsidP="00D15EF5">
      <w:pPr>
        <w:pStyle w:val="NoSpacing"/>
        <w:rPr>
          <w:rFonts w:ascii="Times New Roman" w:hAnsi="Times New Roman" w:cs="Times New Roman"/>
          <w:sz w:val="24"/>
          <w:szCs w:val="24"/>
        </w:rPr>
      </w:pPr>
      <w:r w:rsidRPr="0012355E">
        <w:rPr>
          <w:rFonts w:ascii="Times New Roman" w:hAnsi="Times New Roman" w:cs="Times New Roman"/>
          <w:sz w:val="24"/>
          <w:szCs w:val="24"/>
        </w:rPr>
        <w:t xml:space="preserve">American Medical Technologists  </w:t>
      </w:r>
    </w:p>
    <w:p w14:paraId="01CE6B47" w14:textId="77777777" w:rsidR="00B4653B" w:rsidRPr="0012355E" w:rsidRDefault="00B4653B" w:rsidP="00D15EF5">
      <w:pPr>
        <w:pStyle w:val="NoSpacing"/>
        <w:rPr>
          <w:rFonts w:ascii="Times New Roman" w:hAnsi="Times New Roman" w:cs="Times New Roman"/>
          <w:sz w:val="24"/>
          <w:szCs w:val="24"/>
        </w:rPr>
      </w:pPr>
      <w:r w:rsidRPr="0012355E">
        <w:rPr>
          <w:rFonts w:ascii="Times New Roman" w:hAnsi="Times New Roman" w:cs="Times New Roman"/>
          <w:sz w:val="24"/>
          <w:szCs w:val="24"/>
        </w:rPr>
        <w:t>American Society for Clinical Laboratory Science</w:t>
      </w:r>
    </w:p>
    <w:p w14:paraId="2421CABB" w14:textId="6A433372" w:rsidR="00745825" w:rsidRPr="0012355E" w:rsidRDefault="00745825" w:rsidP="00D15EF5">
      <w:pPr>
        <w:pStyle w:val="NoSpacing"/>
        <w:rPr>
          <w:rFonts w:ascii="Times New Roman" w:hAnsi="Times New Roman" w:cs="Times New Roman"/>
          <w:sz w:val="24"/>
          <w:szCs w:val="24"/>
        </w:rPr>
      </w:pPr>
      <w:r w:rsidRPr="0012355E">
        <w:rPr>
          <w:rFonts w:ascii="Times New Roman" w:hAnsi="Times New Roman" w:cs="Times New Roman"/>
          <w:sz w:val="24"/>
          <w:szCs w:val="24"/>
        </w:rPr>
        <w:t>American Society for Clinical Pathology</w:t>
      </w:r>
    </w:p>
    <w:p w14:paraId="67A9D81E" w14:textId="7C938A7F" w:rsidR="00AC1497" w:rsidRDefault="00AC1497" w:rsidP="00D15EF5">
      <w:pPr>
        <w:pStyle w:val="NoSpacing"/>
        <w:rPr>
          <w:rFonts w:ascii="Times New Roman" w:hAnsi="Times New Roman" w:cs="Times New Roman"/>
          <w:sz w:val="24"/>
          <w:szCs w:val="24"/>
        </w:rPr>
      </w:pPr>
      <w:r w:rsidRPr="0012355E">
        <w:rPr>
          <w:rFonts w:ascii="Times New Roman" w:hAnsi="Times New Roman" w:cs="Times New Roman"/>
          <w:sz w:val="24"/>
          <w:szCs w:val="24"/>
        </w:rPr>
        <w:t>American Society of Hematology</w:t>
      </w:r>
    </w:p>
    <w:p w14:paraId="433527F1" w14:textId="6836E3EB" w:rsidR="00FF773A" w:rsidRPr="0012355E" w:rsidRDefault="00FF773A" w:rsidP="00D15EF5">
      <w:pPr>
        <w:pStyle w:val="NoSpacing"/>
        <w:rPr>
          <w:rFonts w:ascii="Times New Roman" w:hAnsi="Times New Roman" w:cs="Times New Roman"/>
          <w:sz w:val="24"/>
          <w:szCs w:val="24"/>
        </w:rPr>
      </w:pPr>
      <w:r>
        <w:rPr>
          <w:rFonts w:ascii="Times New Roman" w:hAnsi="Times New Roman" w:cs="Times New Roman"/>
          <w:sz w:val="24"/>
          <w:szCs w:val="24"/>
        </w:rPr>
        <w:t>American Society of Pediatric Hematology/Oncology</w:t>
      </w:r>
      <w:bookmarkStart w:id="3" w:name="_GoBack"/>
      <w:bookmarkEnd w:id="3"/>
    </w:p>
    <w:p w14:paraId="7606A673" w14:textId="38DBB8DC" w:rsidR="003C678D" w:rsidRPr="0012355E" w:rsidRDefault="003C678D" w:rsidP="00D15EF5">
      <w:pPr>
        <w:pStyle w:val="NoSpacing"/>
        <w:rPr>
          <w:rFonts w:ascii="Times New Roman" w:hAnsi="Times New Roman" w:cs="Times New Roman"/>
          <w:sz w:val="24"/>
          <w:szCs w:val="24"/>
        </w:rPr>
      </w:pPr>
      <w:r w:rsidRPr="0012355E">
        <w:rPr>
          <w:rFonts w:ascii="Times New Roman" w:hAnsi="Times New Roman" w:cs="Times New Roman"/>
          <w:sz w:val="24"/>
          <w:szCs w:val="24"/>
        </w:rPr>
        <w:t>American Urological Association</w:t>
      </w:r>
    </w:p>
    <w:p w14:paraId="10A8EE96" w14:textId="2A11E64F" w:rsidR="006243F5" w:rsidRPr="0012355E" w:rsidRDefault="006243F5" w:rsidP="00D15EF5">
      <w:pPr>
        <w:pStyle w:val="NoSpacing"/>
        <w:rPr>
          <w:rFonts w:ascii="Times New Roman" w:hAnsi="Times New Roman" w:cs="Times New Roman"/>
          <w:sz w:val="24"/>
          <w:szCs w:val="24"/>
        </w:rPr>
      </w:pPr>
      <w:r w:rsidRPr="0012355E">
        <w:rPr>
          <w:rFonts w:ascii="Times New Roman" w:hAnsi="Times New Roman" w:cs="Times New Roman"/>
          <w:sz w:val="24"/>
          <w:szCs w:val="24"/>
        </w:rPr>
        <w:t>ARUP Laboratories</w:t>
      </w:r>
    </w:p>
    <w:p w14:paraId="276A5733" w14:textId="77777777" w:rsidR="004F4B19" w:rsidRPr="0012355E" w:rsidRDefault="004F4B19" w:rsidP="00D15EF5">
      <w:pPr>
        <w:pStyle w:val="NoSpacing"/>
        <w:rPr>
          <w:rFonts w:ascii="Times New Roman" w:hAnsi="Times New Roman" w:cs="Times New Roman"/>
          <w:sz w:val="24"/>
          <w:szCs w:val="24"/>
        </w:rPr>
      </w:pPr>
      <w:r w:rsidRPr="0012355E">
        <w:rPr>
          <w:rFonts w:ascii="Times New Roman" w:hAnsi="Times New Roman" w:cs="Times New Roman"/>
          <w:sz w:val="24"/>
          <w:szCs w:val="24"/>
        </w:rPr>
        <w:t>Association of Public Health Laboratories</w:t>
      </w:r>
    </w:p>
    <w:p w14:paraId="05A8D4F1" w14:textId="0218BA0D" w:rsidR="00815CF4" w:rsidRDefault="00815CF4" w:rsidP="00D15EF5">
      <w:pPr>
        <w:pStyle w:val="NoSpacing"/>
        <w:rPr>
          <w:rFonts w:ascii="Times New Roman" w:hAnsi="Times New Roman" w:cs="Times New Roman"/>
          <w:sz w:val="24"/>
          <w:szCs w:val="24"/>
        </w:rPr>
      </w:pPr>
      <w:r w:rsidRPr="0012355E">
        <w:rPr>
          <w:rFonts w:ascii="Times New Roman" w:hAnsi="Times New Roman" w:cs="Times New Roman"/>
          <w:sz w:val="24"/>
          <w:szCs w:val="24"/>
        </w:rPr>
        <w:t>Clinical Laboratory Management Association</w:t>
      </w:r>
    </w:p>
    <w:p w14:paraId="09A637D4" w14:textId="59079BBC" w:rsidR="00AF721A" w:rsidRPr="0012355E" w:rsidRDefault="00AF721A" w:rsidP="00D15EF5">
      <w:pPr>
        <w:pStyle w:val="NoSpacing"/>
        <w:rPr>
          <w:rFonts w:ascii="Times New Roman" w:hAnsi="Times New Roman" w:cs="Times New Roman"/>
          <w:sz w:val="24"/>
          <w:szCs w:val="24"/>
        </w:rPr>
      </w:pPr>
      <w:r>
        <w:rPr>
          <w:rFonts w:ascii="Times New Roman" w:hAnsi="Times New Roman" w:cs="Times New Roman"/>
          <w:sz w:val="24"/>
          <w:szCs w:val="24"/>
        </w:rPr>
        <w:t>COLA</w:t>
      </w:r>
    </w:p>
    <w:p w14:paraId="301B7308" w14:textId="2818D6BF" w:rsidR="00D15EF5" w:rsidRPr="0012355E" w:rsidRDefault="00D15EF5" w:rsidP="00D15EF5">
      <w:pPr>
        <w:pStyle w:val="NoSpacing"/>
        <w:rPr>
          <w:rFonts w:ascii="Times New Roman" w:hAnsi="Times New Roman" w:cs="Times New Roman"/>
          <w:sz w:val="24"/>
          <w:szCs w:val="24"/>
        </w:rPr>
      </w:pPr>
      <w:r w:rsidRPr="0012355E">
        <w:rPr>
          <w:rFonts w:ascii="Times New Roman" w:hAnsi="Times New Roman" w:cs="Times New Roman"/>
          <w:sz w:val="24"/>
          <w:szCs w:val="24"/>
        </w:rPr>
        <w:t>College of American Pathologists</w:t>
      </w:r>
    </w:p>
    <w:p w14:paraId="51D6629A" w14:textId="53E86B10" w:rsidR="001D7A40" w:rsidRPr="0012355E" w:rsidRDefault="001D7A40" w:rsidP="00D15EF5">
      <w:pPr>
        <w:pStyle w:val="NoSpacing"/>
        <w:rPr>
          <w:rFonts w:ascii="Times New Roman" w:hAnsi="Times New Roman" w:cs="Times New Roman"/>
          <w:sz w:val="24"/>
          <w:szCs w:val="24"/>
        </w:rPr>
      </w:pPr>
      <w:r w:rsidRPr="0012355E">
        <w:rPr>
          <w:rFonts w:ascii="Times New Roman" w:hAnsi="Times New Roman" w:cs="Times New Roman"/>
          <w:sz w:val="24"/>
          <w:szCs w:val="24"/>
        </w:rPr>
        <w:t>Laboratory Corporation of America Holdings</w:t>
      </w:r>
    </w:p>
    <w:p w14:paraId="4080465E" w14:textId="0F56AEB8" w:rsidR="001D7A40" w:rsidRPr="0012355E" w:rsidRDefault="001D7A40" w:rsidP="00D15EF5">
      <w:pPr>
        <w:pStyle w:val="NoSpacing"/>
        <w:rPr>
          <w:rFonts w:ascii="Times New Roman" w:hAnsi="Times New Roman" w:cs="Times New Roman"/>
          <w:sz w:val="24"/>
          <w:szCs w:val="24"/>
        </w:rPr>
      </w:pPr>
      <w:r w:rsidRPr="0012355E">
        <w:rPr>
          <w:rFonts w:ascii="Times New Roman" w:hAnsi="Times New Roman" w:cs="Times New Roman"/>
          <w:sz w:val="24"/>
          <w:szCs w:val="24"/>
        </w:rPr>
        <w:t xml:space="preserve">Pediatric Endocrine Society   </w:t>
      </w:r>
      <w:bookmarkEnd w:id="0"/>
    </w:p>
    <w:p w14:paraId="143535C1" w14:textId="0A5DCEAE" w:rsidR="002E7720" w:rsidRPr="0012355E" w:rsidRDefault="002E7720" w:rsidP="00D15EF5">
      <w:pPr>
        <w:pStyle w:val="NoSpacing"/>
        <w:rPr>
          <w:rFonts w:ascii="Times New Roman" w:hAnsi="Times New Roman" w:cs="Times New Roman"/>
          <w:sz w:val="24"/>
          <w:szCs w:val="24"/>
        </w:rPr>
      </w:pPr>
      <w:r w:rsidRPr="0012355E">
        <w:rPr>
          <w:rFonts w:ascii="Times New Roman" w:hAnsi="Times New Roman" w:cs="Times New Roman"/>
          <w:sz w:val="24"/>
          <w:szCs w:val="24"/>
        </w:rPr>
        <w:t>Quest Diagnostics</w:t>
      </w:r>
    </w:p>
    <w:p w14:paraId="4BCEB2B7" w14:textId="66FA44AE" w:rsidR="00124FD0" w:rsidRPr="0012355E" w:rsidRDefault="00124FD0" w:rsidP="00D15EF5">
      <w:pPr>
        <w:pStyle w:val="NoSpacing"/>
        <w:rPr>
          <w:rFonts w:ascii="Times New Roman" w:hAnsi="Times New Roman" w:cs="Times New Roman"/>
          <w:sz w:val="24"/>
          <w:szCs w:val="24"/>
        </w:rPr>
      </w:pPr>
      <w:r w:rsidRPr="0012355E">
        <w:rPr>
          <w:rFonts w:ascii="Times New Roman" w:hAnsi="Times New Roman" w:cs="Times New Roman"/>
          <w:sz w:val="24"/>
          <w:szCs w:val="24"/>
        </w:rPr>
        <w:t>Seattle Children’s Hospital</w:t>
      </w:r>
    </w:p>
    <w:p w14:paraId="61C79A00" w14:textId="416BDF8C" w:rsidR="00304466" w:rsidRPr="0012355E" w:rsidRDefault="00304466" w:rsidP="00D15EF5">
      <w:pPr>
        <w:pStyle w:val="NoSpacing"/>
        <w:rPr>
          <w:rFonts w:ascii="Times New Roman" w:hAnsi="Times New Roman" w:cs="Times New Roman"/>
          <w:sz w:val="24"/>
          <w:szCs w:val="24"/>
        </w:rPr>
      </w:pPr>
      <w:r w:rsidRPr="0012355E">
        <w:rPr>
          <w:rFonts w:ascii="Times New Roman" w:hAnsi="Times New Roman" w:cs="Times New Roman"/>
          <w:sz w:val="24"/>
          <w:szCs w:val="24"/>
        </w:rPr>
        <w:t>Siemens Healthcare Laboratory Diagnostics</w:t>
      </w:r>
    </w:p>
    <w:p w14:paraId="3F19AE98" w14:textId="30986781" w:rsidR="003C678D" w:rsidRPr="0012355E" w:rsidRDefault="003C678D" w:rsidP="00D15EF5">
      <w:pPr>
        <w:pStyle w:val="NoSpacing"/>
        <w:rPr>
          <w:rFonts w:ascii="Times New Roman" w:hAnsi="Times New Roman" w:cs="Times New Roman"/>
          <w:sz w:val="24"/>
          <w:szCs w:val="24"/>
        </w:rPr>
      </w:pPr>
      <w:r w:rsidRPr="0012355E">
        <w:rPr>
          <w:rFonts w:ascii="Times New Roman" w:hAnsi="Times New Roman" w:cs="Times New Roman"/>
          <w:sz w:val="24"/>
          <w:szCs w:val="24"/>
        </w:rPr>
        <w:t>The Association of Genetic Technologists</w:t>
      </w:r>
    </w:p>
    <w:p w14:paraId="118E6B7B" w14:textId="5AC5EAF5" w:rsidR="00946105" w:rsidRPr="0012355E" w:rsidRDefault="00946105" w:rsidP="00D15EF5">
      <w:pPr>
        <w:pStyle w:val="NoSpacing"/>
        <w:rPr>
          <w:rFonts w:ascii="Times New Roman" w:hAnsi="Times New Roman" w:cs="Times New Roman"/>
          <w:sz w:val="24"/>
          <w:szCs w:val="24"/>
        </w:rPr>
      </w:pPr>
      <w:r w:rsidRPr="0012355E">
        <w:rPr>
          <w:rFonts w:ascii="Times New Roman" w:hAnsi="Times New Roman" w:cs="Times New Roman"/>
          <w:sz w:val="24"/>
          <w:szCs w:val="24"/>
        </w:rPr>
        <w:t>Thermo Fisher Scientific</w:t>
      </w:r>
      <w:bookmarkEnd w:id="1"/>
    </w:p>
    <w:bookmarkEnd w:id="2"/>
    <w:p w14:paraId="63ACFBE4" w14:textId="77777777" w:rsidR="00D15EF5" w:rsidRPr="0012355E" w:rsidRDefault="00D15EF5" w:rsidP="003A2483">
      <w:pPr>
        <w:pStyle w:val="NoSpacing"/>
        <w:rPr>
          <w:rFonts w:ascii="Times New Roman" w:hAnsi="Times New Roman" w:cs="Times New Roman"/>
          <w:sz w:val="24"/>
          <w:szCs w:val="24"/>
        </w:rPr>
      </w:pPr>
    </w:p>
    <w:p w14:paraId="3520B6B5" w14:textId="77777777" w:rsidR="00D15EF5" w:rsidRPr="0012355E" w:rsidRDefault="00D15EF5" w:rsidP="003A2483">
      <w:pPr>
        <w:pStyle w:val="NoSpacing"/>
        <w:rPr>
          <w:rFonts w:ascii="Times New Roman" w:hAnsi="Times New Roman" w:cs="Times New Roman"/>
          <w:sz w:val="24"/>
          <w:szCs w:val="24"/>
        </w:rPr>
      </w:pPr>
    </w:p>
    <w:p w14:paraId="0E2D7996" w14:textId="77777777" w:rsidR="00D15EF5" w:rsidRPr="0012355E" w:rsidRDefault="00D15EF5" w:rsidP="003A2483">
      <w:pPr>
        <w:pStyle w:val="NoSpacing"/>
        <w:rPr>
          <w:rFonts w:ascii="Times New Roman" w:hAnsi="Times New Roman" w:cs="Times New Roman"/>
          <w:sz w:val="24"/>
          <w:szCs w:val="24"/>
        </w:rPr>
      </w:pPr>
    </w:p>
    <w:p w14:paraId="4913C756" w14:textId="77777777" w:rsidR="003A2483" w:rsidRPr="0012355E" w:rsidRDefault="003A2483" w:rsidP="001D7A40">
      <w:pPr>
        <w:pStyle w:val="NoSpacing"/>
        <w:rPr>
          <w:rFonts w:ascii="Times New Roman" w:hAnsi="Times New Roman" w:cs="Times New Roman"/>
          <w:sz w:val="24"/>
          <w:szCs w:val="24"/>
        </w:rPr>
      </w:pPr>
    </w:p>
    <w:sectPr w:rsidR="003A2483" w:rsidRPr="001235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F9A69" w14:textId="77777777" w:rsidR="00161771" w:rsidRDefault="00161771" w:rsidP="00161771">
      <w:pPr>
        <w:spacing w:after="0"/>
      </w:pPr>
      <w:r>
        <w:separator/>
      </w:r>
    </w:p>
  </w:endnote>
  <w:endnote w:type="continuationSeparator" w:id="0">
    <w:p w14:paraId="63497F77" w14:textId="77777777" w:rsidR="00161771" w:rsidRDefault="00161771" w:rsidP="001617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3CB1B" w14:textId="77777777" w:rsidR="00161771" w:rsidRDefault="00161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EEBCB" w14:textId="77777777" w:rsidR="00161771" w:rsidRDefault="001617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880C" w14:textId="77777777" w:rsidR="00161771" w:rsidRDefault="00161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23F63" w14:textId="77777777" w:rsidR="00161771" w:rsidRDefault="00161771" w:rsidP="00161771">
      <w:pPr>
        <w:spacing w:after="0"/>
      </w:pPr>
      <w:r>
        <w:separator/>
      </w:r>
    </w:p>
  </w:footnote>
  <w:footnote w:type="continuationSeparator" w:id="0">
    <w:p w14:paraId="3F50180A" w14:textId="77777777" w:rsidR="00161771" w:rsidRDefault="00161771" w:rsidP="001617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AF2B" w14:textId="77777777" w:rsidR="00161771" w:rsidRDefault="00161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96B2" w14:textId="5D12AF9F" w:rsidR="00161771" w:rsidRDefault="00161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09B7" w14:textId="77777777" w:rsidR="00161771" w:rsidRDefault="00161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6DC"/>
    <w:multiLevelType w:val="hybridMultilevel"/>
    <w:tmpl w:val="03AA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E212C"/>
    <w:multiLevelType w:val="hybridMultilevel"/>
    <w:tmpl w:val="9F36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A1"/>
    <w:rsid w:val="00023A09"/>
    <w:rsid w:val="00033A93"/>
    <w:rsid w:val="00037B9F"/>
    <w:rsid w:val="00040A87"/>
    <w:rsid w:val="000B3644"/>
    <w:rsid w:val="00115C2C"/>
    <w:rsid w:val="0012355E"/>
    <w:rsid w:val="00124FD0"/>
    <w:rsid w:val="00141593"/>
    <w:rsid w:val="0015006B"/>
    <w:rsid w:val="00161771"/>
    <w:rsid w:val="00172ED8"/>
    <w:rsid w:val="001851F3"/>
    <w:rsid w:val="001D6478"/>
    <w:rsid w:val="001D7A40"/>
    <w:rsid w:val="001F251E"/>
    <w:rsid w:val="001F47EB"/>
    <w:rsid w:val="002510A1"/>
    <w:rsid w:val="00252447"/>
    <w:rsid w:val="0026128B"/>
    <w:rsid w:val="0027028E"/>
    <w:rsid w:val="002852C1"/>
    <w:rsid w:val="002964E0"/>
    <w:rsid w:val="002A1CA5"/>
    <w:rsid w:val="002E257B"/>
    <w:rsid w:val="002E7720"/>
    <w:rsid w:val="002F6A93"/>
    <w:rsid w:val="00304466"/>
    <w:rsid w:val="00317F4B"/>
    <w:rsid w:val="003564DF"/>
    <w:rsid w:val="003777BD"/>
    <w:rsid w:val="00391B6A"/>
    <w:rsid w:val="003A2483"/>
    <w:rsid w:val="003C678D"/>
    <w:rsid w:val="003C74F8"/>
    <w:rsid w:val="003C7D51"/>
    <w:rsid w:val="00403B31"/>
    <w:rsid w:val="00445BF3"/>
    <w:rsid w:val="00484D10"/>
    <w:rsid w:val="004A1CAC"/>
    <w:rsid w:val="004A6388"/>
    <w:rsid w:val="004C34A5"/>
    <w:rsid w:val="004F15A2"/>
    <w:rsid w:val="004F4B19"/>
    <w:rsid w:val="00556C68"/>
    <w:rsid w:val="00580264"/>
    <w:rsid w:val="00597A84"/>
    <w:rsid w:val="005B65DA"/>
    <w:rsid w:val="005C478D"/>
    <w:rsid w:val="005E07C6"/>
    <w:rsid w:val="00602E67"/>
    <w:rsid w:val="00616656"/>
    <w:rsid w:val="006241E2"/>
    <w:rsid w:val="006243F5"/>
    <w:rsid w:val="006315E1"/>
    <w:rsid w:val="00633777"/>
    <w:rsid w:val="006462D3"/>
    <w:rsid w:val="00683DEF"/>
    <w:rsid w:val="006A0C5A"/>
    <w:rsid w:val="007111FD"/>
    <w:rsid w:val="00715237"/>
    <w:rsid w:val="00745825"/>
    <w:rsid w:val="00757173"/>
    <w:rsid w:val="007828A0"/>
    <w:rsid w:val="007A5DEE"/>
    <w:rsid w:val="007B404D"/>
    <w:rsid w:val="007D41BF"/>
    <w:rsid w:val="007D7504"/>
    <w:rsid w:val="00811CDB"/>
    <w:rsid w:val="00815CF4"/>
    <w:rsid w:val="008458BF"/>
    <w:rsid w:val="008A3AF7"/>
    <w:rsid w:val="008C4F5E"/>
    <w:rsid w:val="00902611"/>
    <w:rsid w:val="00927C13"/>
    <w:rsid w:val="00935578"/>
    <w:rsid w:val="00946105"/>
    <w:rsid w:val="00960C36"/>
    <w:rsid w:val="00965675"/>
    <w:rsid w:val="009674BD"/>
    <w:rsid w:val="009B3DDC"/>
    <w:rsid w:val="009E76AC"/>
    <w:rsid w:val="00A37D67"/>
    <w:rsid w:val="00A737E7"/>
    <w:rsid w:val="00A73DE7"/>
    <w:rsid w:val="00AB2C2B"/>
    <w:rsid w:val="00AC1497"/>
    <w:rsid w:val="00AD311B"/>
    <w:rsid w:val="00AD7A77"/>
    <w:rsid w:val="00AF5886"/>
    <w:rsid w:val="00AF721A"/>
    <w:rsid w:val="00B30361"/>
    <w:rsid w:val="00B33FC9"/>
    <w:rsid w:val="00B4653B"/>
    <w:rsid w:val="00B72DBB"/>
    <w:rsid w:val="00B777B3"/>
    <w:rsid w:val="00BD1E8A"/>
    <w:rsid w:val="00C006E4"/>
    <w:rsid w:val="00C507A5"/>
    <w:rsid w:val="00C70706"/>
    <w:rsid w:val="00C86705"/>
    <w:rsid w:val="00CB74A3"/>
    <w:rsid w:val="00CC3E2A"/>
    <w:rsid w:val="00CD6F22"/>
    <w:rsid w:val="00D15EF5"/>
    <w:rsid w:val="00D16D9A"/>
    <w:rsid w:val="00D237BA"/>
    <w:rsid w:val="00D8247C"/>
    <w:rsid w:val="00DA7B70"/>
    <w:rsid w:val="00DC3F03"/>
    <w:rsid w:val="00E3479C"/>
    <w:rsid w:val="00E80524"/>
    <w:rsid w:val="00EB69A6"/>
    <w:rsid w:val="00EF3B47"/>
    <w:rsid w:val="00F321FA"/>
    <w:rsid w:val="00F575ED"/>
    <w:rsid w:val="00F776B6"/>
    <w:rsid w:val="00FF773A"/>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A815AE"/>
  <w15:docId w15:val="{215A8D1C-CFD1-4E3E-AB58-77AB5F50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8"/>
    <w:qFormat/>
    <w:rsid w:val="002510A1"/>
    <w:pPr>
      <w:spacing w:after="240" w:line="240" w:lineRule="auto"/>
    </w:pPr>
    <w:rPr>
      <w:rFonts w:ascii="Garamond" w:hAnsi="Garamond"/>
      <w:sz w:val="24"/>
      <w:szCs w:val="24"/>
    </w:rPr>
  </w:style>
  <w:style w:type="paragraph" w:styleId="Heading1">
    <w:name w:val="heading 1"/>
    <w:basedOn w:val="Normal"/>
    <w:next w:val="Normal"/>
    <w:link w:val="Heading1Char"/>
    <w:uiPriority w:val="9"/>
    <w:qFormat/>
    <w:rsid w:val="007D41B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A93"/>
    <w:pPr>
      <w:spacing w:after="0" w:line="240" w:lineRule="auto"/>
    </w:pPr>
  </w:style>
  <w:style w:type="paragraph" w:styleId="BodyText">
    <w:name w:val="Body Text"/>
    <w:basedOn w:val="Normal"/>
    <w:link w:val="BodyTextChar"/>
    <w:uiPriority w:val="1"/>
    <w:qFormat/>
    <w:rsid w:val="009674BD"/>
  </w:style>
  <w:style w:type="character" w:customStyle="1" w:styleId="BodyTextChar">
    <w:name w:val="Body Text Char"/>
    <w:basedOn w:val="DefaultParagraphFont"/>
    <w:link w:val="BodyText"/>
    <w:uiPriority w:val="1"/>
    <w:rsid w:val="009674BD"/>
    <w:rPr>
      <w:rFonts w:ascii="Garamond" w:hAnsi="Garamond"/>
      <w:sz w:val="24"/>
      <w:szCs w:val="24"/>
    </w:rPr>
  </w:style>
  <w:style w:type="character" w:customStyle="1" w:styleId="Heading1Char">
    <w:name w:val="Heading 1 Char"/>
    <w:basedOn w:val="DefaultParagraphFont"/>
    <w:link w:val="Heading1"/>
    <w:uiPriority w:val="9"/>
    <w:rsid w:val="007D41BF"/>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252447"/>
    <w:rPr>
      <w:sz w:val="16"/>
      <w:szCs w:val="16"/>
    </w:rPr>
  </w:style>
  <w:style w:type="paragraph" w:styleId="CommentText">
    <w:name w:val="annotation text"/>
    <w:basedOn w:val="Normal"/>
    <w:link w:val="CommentTextChar"/>
    <w:uiPriority w:val="99"/>
    <w:semiHidden/>
    <w:unhideWhenUsed/>
    <w:rsid w:val="00252447"/>
    <w:rPr>
      <w:sz w:val="20"/>
      <w:szCs w:val="20"/>
    </w:rPr>
  </w:style>
  <w:style w:type="character" w:customStyle="1" w:styleId="CommentTextChar">
    <w:name w:val="Comment Text Char"/>
    <w:basedOn w:val="DefaultParagraphFont"/>
    <w:link w:val="CommentText"/>
    <w:uiPriority w:val="99"/>
    <w:semiHidden/>
    <w:rsid w:val="0025244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252447"/>
    <w:rPr>
      <w:b/>
      <w:bCs/>
    </w:rPr>
  </w:style>
  <w:style w:type="character" w:customStyle="1" w:styleId="CommentSubjectChar">
    <w:name w:val="Comment Subject Char"/>
    <w:basedOn w:val="CommentTextChar"/>
    <w:link w:val="CommentSubject"/>
    <w:uiPriority w:val="99"/>
    <w:semiHidden/>
    <w:rsid w:val="00252447"/>
    <w:rPr>
      <w:rFonts w:ascii="Garamond" w:hAnsi="Garamond"/>
      <w:b/>
      <w:bCs/>
      <w:sz w:val="20"/>
      <w:szCs w:val="20"/>
    </w:rPr>
  </w:style>
  <w:style w:type="paragraph" w:styleId="BalloonText">
    <w:name w:val="Balloon Text"/>
    <w:basedOn w:val="Normal"/>
    <w:link w:val="BalloonTextChar"/>
    <w:uiPriority w:val="99"/>
    <w:semiHidden/>
    <w:unhideWhenUsed/>
    <w:rsid w:val="002524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447"/>
    <w:rPr>
      <w:rFonts w:ascii="Segoe UI" w:hAnsi="Segoe UI" w:cs="Segoe UI"/>
      <w:sz w:val="18"/>
      <w:szCs w:val="18"/>
    </w:rPr>
  </w:style>
  <w:style w:type="paragraph" w:styleId="Header">
    <w:name w:val="header"/>
    <w:basedOn w:val="Normal"/>
    <w:link w:val="HeaderChar"/>
    <w:uiPriority w:val="99"/>
    <w:unhideWhenUsed/>
    <w:rsid w:val="00161771"/>
    <w:pPr>
      <w:tabs>
        <w:tab w:val="center" w:pos="4680"/>
        <w:tab w:val="right" w:pos="9360"/>
      </w:tabs>
      <w:spacing w:after="0"/>
    </w:pPr>
  </w:style>
  <w:style w:type="character" w:customStyle="1" w:styleId="HeaderChar">
    <w:name w:val="Header Char"/>
    <w:basedOn w:val="DefaultParagraphFont"/>
    <w:link w:val="Header"/>
    <w:uiPriority w:val="99"/>
    <w:rsid w:val="00161771"/>
    <w:rPr>
      <w:rFonts w:ascii="Garamond" w:hAnsi="Garamond"/>
      <w:sz w:val="24"/>
      <w:szCs w:val="24"/>
    </w:rPr>
  </w:style>
  <w:style w:type="paragraph" w:styleId="Footer">
    <w:name w:val="footer"/>
    <w:basedOn w:val="Normal"/>
    <w:link w:val="FooterChar"/>
    <w:uiPriority w:val="99"/>
    <w:unhideWhenUsed/>
    <w:rsid w:val="00161771"/>
    <w:pPr>
      <w:tabs>
        <w:tab w:val="center" w:pos="4680"/>
        <w:tab w:val="right" w:pos="9360"/>
      </w:tabs>
      <w:spacing w:after="0"/>
    </w:pPr>
  </w:style>
  <w:style w:type="character" w:customStyle="1" w:styleId="FooterChar">
    <w:name w:val="Footer Char"/>
    <w:basedOn w:val="DefaultParagraphFont"/>
    <w:link w:val="Footer"/>
    <w:uiPriority w:val="99"/>
    <w:rsid w:val="00161771"/>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Stine</dc:creator>
  <cp:keywords/>
  <dc:description/>
  <cp:lastModifiedBy>Vince Stine</cp:lastModifiedBy>
  <cp:revision>3</cp:revision>
  <cp:lastPrinted>2019-03-12T18:26:00Z</cp:lastPrinted>
  <dcterms:created xsi:type="dcterms:W3CDTF">2019-03-18T14:57:00Z</dcterms:created>
  <dcterms:modified xsi:type="dcterms:W3CDTF">2019-03-18T15:03:00Z</dcterms:modified>
</cp:coreProperties>
</file>